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AC702" w14:textId="77777777" w:rsidR="00D525E6" w:rsidRPr="003F7C03" w:rsidRDefault="00D525E6" w:rsidP="00D525E6">
      <w:pPr>
        <w:jc w:val="center"/>
        <w:rPr>
          <w:rFonts w:ascii="Calibri" w:hAnsi="Calibri" w:cs="Calibri"/>
          <w:b/>
          <w:bCs/>
        </w:rPr>
      </w:pPr>
      <w:r w:rsidRPr="003F7C03">
        <w:rPr>
          <w:rFonts w:ascii="Calibri" w:hAnsi="Calibri" w:cs="Calibri"/>
          <w:b/>
          <w:bCs/>
        </w:rPr>
        <w:t>Obrazloženje</w:t>
      </w:r>
    </w:p>
    <w:p w14:paraId="3CF4CD9D" w14:textId="77777777" w:rsidR="00D525E6" w:rsidRPr="003F7C03" w:rsidRDefault="00D525E6" w:rsidP="00D525E6">
      <w:pPr>
        <w:jc w:val="center"/>
        <w:rPr>
          <w:rFonts w:ascii="Calibri" w:hAnsi="Calibri" w:cs="Calibri"/>
          <w:b/>
          <w:bCs/>
        </w:rPr>
      </w:pPr>
    </w:p>
    <w:p w14:paraId="3A96CF69" w14:textId="57895E34" w:rsidR="00E93556" w:rsidRPr="003F7C03" w:rsidRDefault="00EA329D" w:rsidP="00D525E6">
      <w:pPr>
        <w:jc w:val="both"/>
        <w:rPr>
          <w:rFonts w:ascii="Calibri" w:hAnsi="Calibri" w:cs="Calibri"/>
        </w:rPr>
      </w:pPr>
      <w:r w:rsidRPr="003F7C03">
        <w:rPr>
          <w:rFonts w:ascii="Calibri" w:hAnsi="Calibri" w:cs="Calibri"/>
        </w:rPr>
        <w:t xml:space="preserve">Dana 8. svibnja 2026. </w:t>
      </w:r>
      <w:r w:rsidR="00D525E6" w:rsidRPr="003F7C03">
        <w:rPr>
          <w:rFonts w:ascii="Calibri" w:hAnsi="Calibri" w:cs="Calibri"/>
        </w:rPr>
        <w:t xml:space="preserve">godine </w:t>
      </w:r>
      <w:r w:rsidRPr="003F7C03">
        <w:rPr>
          <w:rFonts w:ascii="Calibri" w:hAnsi="Calibri" w:cs="Calibri"/>
        </w:rPr>
        <w:t>objavljen je Zakon o izmjenama i dopunama Zakona o javnoj nabavi</w:t>
      </w:r>
      <w:r w:rsidR="00D525E6" w:rsidRPr="003F7C03">
        <w:rPr>
          <w:rFonts w:ascii="Calibri" w:hAnsi="Calibri" w:cs="Calibri"/>
        </w:rPr>
        <w:t xml:space="preserve"> (NN, br. 48/26)</w:t>
      </w:r>
      <w:r w:rsidRPr="003F7C03">
        <w:rPr>
          <w:rFonts w:ascii="Calibri" w:hAnsi="Calibri" w:cs="Calibri"/>
        </w:rPr>
        <w:t xml:space="preserve"> </w:t>
      </w:r>
      <w:r w:rsidR="00E93556" w:rsidRPr="003F7C03">
        <w:rPr>
          <w:rFonts w:ascii="Calibri" w:hAnsi="Calibri" w:cs="Calibri"/>
        </w:rPr>
        <w:t xml:space="preserve">te </w:t>
      </w:r>
      <w:r w:rsidR="007B7954" w:rsidRPr="003F7C03">
        <w:rPr>
          <w:rFonts w:ascii="Calibri" w:hAnsi="Calibri" w:cs="Calibri"/>
        </w:rPr>
        <w:t xml:space="preserve">je </w:t>
      </w:r>
      <w:r w:rsidR="00E93556" w:rsidRPr="003F7C03">
        <w:rPr>
          <w:rFonts w:ascii="Calibri" w:hAnsi="Calibri" w:cs="Calibri"/>
        </w:rPr>
        <w:t>stup</w:t>
      </w:r>
      <w:r w:rsidR="007B7954" w:rsidRPr="003F7C03">
        <w:rPr>
          <w:rFonts w:ascii="Calibri" w:hAnsi="Calibri" w:cs="Calibri"/>
        </w:rPr>
        <w:t>io</w:t>
      </w:r>
      <w:r w:rsidR="00E93556" w:rsidRPr="003F7C03">
        <w:rPr>
          <w:rFonts w:ascii="Calibri" w:hAnsi="Calibri" w:cs="Calibri"/>
        </w:rPr>
        <w:t xml:space="preserve"> na snagu 16. svibnja 2026. godine</w:t>
      </w:r>
      <w:r w:rsidR="007B7954" w:rsidRPr="003F7C03">
        <w:rPr>
          <w:rFonts w:ascii="Calibri" w:hAnsi="Calibri" w:cs="Calibri"/>
        </w:rPr>
        <w:t xml:space="preserve">, </w:t>
      </w:r>
      <w:r w:rsidR="00843050" w:rsidRPr="003F7C03">
        <w:rPr>
          <w:rFonts w:ascii="Calibri" w:hAnsi="Calibri" w:cs="Calibri"/>
        </w:rPr>
        <w:t xml:space="preserve">osim </w:t>
      </w:r>
      <w:r w:rsidR="007B7954" w:rsidRPr="003F7C03">
        <w:rPr>
          <w:rFonts w:ascii="Calibri" w:hAnsi="Calibri" w:cs="Calibri"/>
        </w:rPr>
        <w:t xml:space="preserve">pojedinih odredbi </w:t>
      </w:r>
      <w:r w:rsidR="00D22EED" w:rsidRPr="003F7C03">
        <w:rPr>
          <w:rFonts w:ascii="Calibri" w:hAnsi="Calibri" w:cs="Calibri"/>
        </w:rPr>
        <w:t xml:space="preserve">koje se odnose na obveze u području jednostavne nabave te digitalnu razmjenu ugovora putem </w:t>
      </w:r>
      <w:r w:rsidR="00403118" w:rsidRPr="003F7C03">
        <w:rPr>
          <w:rFonts w:ascii="Calibri" w:hAnsi="Calibri" w:cs="Calibri"/>
        </w:rPr>
        <w:t xml:space="preserve">Elektroničkog oglasnika javne nabave Republike Hrvatske (EOJN RH) </w:t>
      </w:r>
      <w:r w:rsidR="007B7954" w:rsidRPr="003F7C03">
        <w:rPr>
          <w:rFonts w:ascii="Calibri" w:hAnsi="Calibri" w:cs="Calibri"/>
        </w:rPr>
        <w:t xml:space="preserve">koje stupaju na snagu </w:t>
      </w:r>
      <w:r w:rsidR="00843050" w:rsidRPr="003F7C03">
        <w:rPr>
          <w:rFonts w:ascii="Calibri" w:hAnsi="Calibri" w:cs="Calibri"/>
        </w:rPr>
        <w:t>1. rujna 2026.</w:t>
      </w:r>
      <w:r w:rsidR="00D22EED" w:rsidRPr="003F7C03">
        <w:rPr>
          <w:rFonts w:ascii="Calibri" w:hAnsi="Calibri" w:cs="Calibri"/>
        </w:rPr>
        <w:t xml:space="preserve"> godine.</w:t>
      </w:r>
    </w:p>
    <w:p w14:paraId="0FACAC51" w14:textId="4169696E" w:rsidR="0092378F" w:rsidRPr="003F7C03" w:rsidRDefault="00403118" w:rsidP="00D525E6">
      <w:pPr>
        <w:jc w:val="both"/>
        <w:rPr>
          <w:rFonts w:ascii="Calibri" w:hAnsi="Calibri" w:cs="Calibri"/>
        </w:rPr>
      </w:pPr>
      <w:r w:rsidRPr="003F7C03">
        <w:rPr>
          <w:rFonts w:ascii="Calibri" w:hAnsi="Calibri" w:cs="Calibri"/>
        </w:rPr>
        <w:t xml:space="preserve">Radi usklađivanja općeg akta Naručitelja kojima se uređuju pravila, uvjeti i postupci jednostavne nabave s odredbama </w:t>
      </w:r>
      <w:r w:rsidR="00D54A1E" w:rsidRPr="003F7C03">
        <w:rPr>
          <w:rFonts w:ascii="Calibri" w:hAnsi="Calibri" w:cs="Calibri"/>
        </w:rPr>
        <w:t xml:space="preserve">ovog </w:t>
      </w:r>
      <w:r w:rsidRPr="003F7C03">
        <w:rPr>
          <w:rFonts w:ascii="Calibri" w:hAnsi="Calibri" w:cs="Calibri"/>
        </w:rPr>
        <w:t xml:space="preserve">Zakona, </w:t>
      </w:r>
      <w:r w:rsidR="00014AA6" w:rsidRPr="003F7C03">
        <w:rPr>
          <w:rFonts w:ascii="Calibri" w:hAnsi="Calibri" w:cs="Calibri"/>
        </w:rPr>
        <w:t>Hrvatski Crveni križ</w:t>
      </w:r>
      <w:r w:rsidR="00DA6FD9">
        <w:rPr>
          <w:rFonts w:ascii="Calibri" w:hAnsi="Calibri" w:cs="Calibri"/>
        </w:rPr>
        <w:t xml:space="preserve"> Društvo Crvenog križa Zagrebačke županije</w:t>
      </w:r>
      <w:r w:rsidRPr="003F7C03">
        <w:rPr>
          <w:rFonts w:ascii="Calibri" w:hAnsi="Calibri" w:cs="Calibri"/>
        </w:rPr>
        <w:t xml:space="preserve"> </w:t>
      </w:r>
      <w:r w:rsidR="0087435D" w:rsidRPr="003F7C03">
        <w:rPr>
          <w:rFonts w:ascii="Calibri" w:hAnsi="Calibri" w:cs="Calibri"/>
        </w:rPr>
        <w:t>provodi postupak donošenja</w:t>
      </w:r>
      <w:r w:rsidR="00014AA6" w:rsidRPr="003F7C03">
        <w:rPr>
          <w:rFonts w:ascii="Calibri" w:hAnsi="Calibri" w:cs="Calibri"/>
        </w:rPr>
        <w:t xml:space="preserve"> nov</w:t>
      </w:r>
      <w:r w:rsidR="0087435D" w:rsidRPr="003F7C03">
        <w:rPr>
          <w:rFonts w:ascii="Calibri" w:hAnsi="Calibri" w:cs="Calibri"/>
        </w:rPr>
        <w:t>og</w:t>
      </w:r>
      <w:r w:rsidR="00014AA6" w:rsidRPr="003F7C03">
        <w:rPr>
          <w:rFonts w:ascii="Calibri" w:hAnsi="Calibri" w:cs="Calibri"/>
        </w:rPr>
        <w:t xml:space="preserve"> Pravilnik</w:t>
      </w:r>
      <w:r w:rsidR="0087435D" w:rsidRPr="003F7C03">
        <w:rPr>
          <w:rFonts w:ascii="Calibri" w:hAnsi="Calibri" w:cs="Calibri"/>
        </w:rPr>
        <w:t>a</w:t>
      </w:r>
      <w:r w:rsidR="00014AA6" w:rsidRPr="003F7C03">
        <w:rPr>
          <w:rFonts w:ascii="Calibri" w:hAnsi="Calibri" w:cs="Calibri"/>
        </w:rPr>
        <w:t xml:space="preserve"> o </w:t>
      </w:r>
      <w:r w:rsidR="00AA3297">
        <w:rPr>
          <w:rFonts w:ascii="Calibri" w:hAnsi="Calibri" w:cs="Calibri"/>
        </w:rPr>
        <w:t>jednostavnoj nabavi</w:t>
      </w:r>
      <w:r w:rsidRPr="003F7C03">
        <w:rPr>
          <w:rFonts w:ascii="Calibri" w:hAnsi="Calibri" w:cs="Calibri"/>
        </w:rPr>
        <w:t>.</w:t>
      </w:r>
    </w:p>
    <w:p w14:paraId="18B57CB6" w14:textId="70FB23B9" w:rsidR="000B6A5B" w:rsidRPr="003F7C03" w:rsidRDefault="00954F26" w:rsidP="00D525E6">
      <w:pPr>
        <w:jc w:val="both"/>
        <w:rPr>
          <w:rFonts w:ascii="Calibri" w:hAnsi="Calibri" w:cs="Calibri"/>
        </w:rPr>
      </w:pPr>
      <w:r w:rsidRPr="003F7C03">
        <w:rPr>
          <w:rFonts w:ascii="Calibri" w:hAnsi="Calibri" w:cs="Calibri"/>
        </w:rPr>
        <w:t xml:space="preserve">Ovim </w:t>
      </w:r>
      <w:r w:rsidR="00092D7C" w:rsidRPr="003F7C03">
        <w:rPr>
          <w:rFonts w:ascii="Calibri" w:hAnsi="Calibri" w:cs="Calibri"/>
        </w:rPr>
        <w:t xml:space="preserve">Pravilnikom </w:t>
      </w:r>
      <w:r w:rsidRPr="003F7C03">
        <w:rPr>
          <w:rFonts w:ascii="Calibri" w:hAnsi="Calibri" w:cs="Calibri"/>
        </w:rPr>
        <w:t>uredit će se</w:t>
      </w:r>
      <w:r w:rsidR="00092D7C" w:rsidRPr="003F7C03">
        <w:rPr>
          <w:rFonts w:ascii="Calibri" w:hAnsi="Calibri" w:cs="Calibri"/>
        </w:rPr>
        <w:t xml:space="preserve"> pravila, uvjeti i postupci jednostavne nabave s novim</w:t>
      </w:r>
      <w:r w:rsidR="008662DD" w:rsidRPr="003F7C03">
        <w:rPr>
          <w:rFonts w:ascii="Calibri" w:hAnsi="Calibri" w:cs="Calibri"/>
        </w:rPr>
        <w:t xml:space="preserve">, povećanim, </w:t>
      </w:r>
      <w:r w:rsidR="00092D7C" w:rsidRPr="003F7C03">
        <w:rPr>
          <w:rFonts w:ascii="Calibri" w:hAnsi="Calibri" w:cs="Calibri"/>
        </w:rPr>
        <w:t>pragovima</w:t>
      </w:r>
      <w:r w:rsidR="008662DD" w:rsidRPr="003F7C03">
        <w:rPr>
          <w:rFonts w:ascii="Calibri" w:hAnsi="Calibri" w:cs="Calibri"/>
        </w:rPr>
        <w:t xml:space="preserve"> za jednostavnu nabavu, </w:t>
      </w:r>
      <w:r w:rsidR="00B05317" w:rsidRPr="003F7C03">
        <w:rPr>
          <w:rFonts w:ascii="Calibri" w:hAnsi="Calibri" w:cs="Calibri"/>
        </w:rPr>
        <w:t xml:space="preserve">proširiti </w:t>
      </w:r>
      <w:r w:rsidR="00E93556" w:rsidRPr="003F7C03">
        <w:rPr>
          <w:rFonts w:ascii="Calibri" w:hAnsi="Calibri" w:cs="Calibri"/>
        </w:rPr>
        <w:t>pravila o sukobu interesa</w:t>
      </w:r>
      <w:r w:rsidR="00BF5169" w:rsidRPr="003F7C03">
        <w:rPr>
          <w:rFonts w:ascii="Calibri" w:hAnsi="Calibri" w:cs="Calibri"/>
        </w:rPr>
        <w:t xml:space="preserve">, </w:t>
      </w:r>
      <w:r w:rsidRPr="003F7C03">
        <w:rPr>
          <w:rFonts w:ascii="Calibri" w:hAnsi="Calibri" w:cs="Calibri"/>
        </w:rPr>
        <w:t xml:space="preserve">predvidjeti mogućnost primjene elektroničkih sredstava komunikacije, </w:t>
      </w:r>
      <w:r w:rsidR="00BF5169" w:rsidRPr="003F7C03">
        <w:rPr>
          <w:rFonts w:ascii="Calibri" w:hAnsi="Calibri" w:cs="Calibri"/>
        </w:rPr>
        <w:t>ur</w:t>
      </w:r>
      <w:r w:rsidR="00B05317" w:rsidRPr="003F7C03">
        <w:rPr>
          <w:rFonts w:ascii="Calibri" w:hAnsi="Calibri" w:cs="Calibri"/>
        </w:rPr>
        <w:t>editi pravila, uvjet</w:t>
      </w:r>
      <w:r w:rsidR="003F7C03">
        <w:rPr>
          <w:rFonts w:ascii="Calibri" w:hAnsi="Calibri" w:cs="Calibri"/>
        </w:rPr>
        <w:t>i</w:t>
      </w:r>
      <w:r w:rsidR="00B05317" w:rsidRPr="003F7C03">
        <w:rPr>
          <w:rFonts w:ascii="Calibri" w:hAnsi="Calibri" w:cs="Calibri"/>
        </w:rPr>
        <w:t xml:space="preserve"> i postup</w:t>
      </w:r>
      <w:r w:rsidR="003F7C03">
        <w:rPr>
          <w:rFonts w:ascii="Calibri" w:hAnsi="Calibri" w:cs="Calibri"/>
        </w:rPr>
        <w:t>ci</w:t>
      </w:r>
      <w:r w:rsidR="00B05317" w:rsidRPr="003F7C03">
        <w:rPr>
          <w:rFonts w:ascii="Calibri" w:hAnsi="Calibri" w:cs="Calibri"/>
        </w:rPr>
        <w:t xml:space="preserve"> </w:t>
      </w:r>
      <w:r w:rsidR="00BF5169" w:rsidRPr="003F7C03">
        <w:rPr>
          <w:rFonts w:ascii="Calibri" w:hAnsi="Calibri" w:cs="Calibri"/>
        </w:rPr>
        <w:t>putem modula jednostavne nabave</w:t>
      </w:r>
      <w:r w:rsidR="00963010" w:rsidRPr="003F7C03">
        <w:rPr>
          <w:rFonts w:ascii="Calibri" w:hAnsi="Calibri" w:cs="Calibri"/>
        </w:rPr>
        <w:t xml:space="preserve"> </w:t>
      </w:r>
      <w:r w:rsidR="00962B3D" w:rsidRPr="003F7C03">
        <w:rPr>
          <w:rFonts w:ascii="Calibri" w:hAnsi="Calibri" w:cs="Calibri"/>
        </w:rPr>
        <w:t>u Elektroničkom oglasniku javne nabave Republike Hrvatske (EOJN RH)</w:t>
      </w:r>
      <w:r w:rsidRPr="003F7C03">
        <w:rPr>
          <w:rFonts w:ascii="Calibri" w:hAnsi="Calibri" w:cs="Calibri"/>
        </w:rPr>
        <w:t xml:space="preserve">, </w:t>
      </w:r>
      <w:r w:rsidR="00962B3D" w:rsidRPr="003F7C03">
        <w:rPr>
          <w:rFonts w:ascii="Calibri" w:hAnsi="Calibri" w:cs="Calibri"/>
        </w:rPr>
        <w:t xml:space="preserve">način ostvarivanja pravne zaštite </w:t>
      </w:r>
      <w:r w:rsidRPr="003F7C03">
        <w:rPr>
          <w:rFonts w:ascii="Calibri" w:hAnsi="Calibri" w:cs="Calibri"/>
        </w:rPr>
        <w:t xml:space="preserve">i druge </w:t>
      </w:r>
      <w:r w:rsidR="002762B3" w:rsidRPr="003F7C03">
        <w:rPr>
          <w:rFonts w:ascii="Calibri" w:hAnsi="Calibri" w:cs="Calibri"/>
        </w:rPr>
        <w:t xml:space="preserve">odgovarajuće </w:t>
      </w:r>
      <w:r w:rsidRPr="003F7C03">
        <w:rPr>
          <w:rFonts w:ascii="Calibri" w:hAnsi="Calibri" w:cs="Calibri"/>
        </w:rPr>
        <w:t xml:space="preserve">odredbe s ciljem </w:t>
      </w:r>
      <w:r w:rsidR="00E93556" w:rsidRPr="003F7C03">
        <w:rPr>
          <w:rFonts w:ascii="Calibri" w:hAnsi="Calibri" w:cs="Calibri"/>
        </w:rPr>
        <w:t xml:space="preserve">jačanja </w:t>
      </w:r>
      <w:r w:rsidRPr="003F7C03">
        <w:rPr>
          <w:rFonts w:ascii="Calibri" w:hAnsi="Calibri" w:cs="Calibri"/>
        </w:rPr>
        <w:t>načela</w:t>
      </w:r>
      <w:r w:rsidR="00E93556" w:rsidRPr="003F7C03">
        <w:rPr>
          <w:rFonts w:ascii="Calibri" w:hAnsi="Calibri" w:cs="Calibri"/>
        </w:rPr>
        <w:t xml:space="preserve"> </w:t>
      </w:r>
      <w:r w:rsidRPr="003F7C03">
        <w:rPr>
          <w:rFonts w:ascii="Calibri" w:hAnsi="Calibri" w:cs="Calibri"/>
        </w:rPr>
        <w:t>postupaka javne nabave,</w:t>
      </w:r>
      <w:r w:rsidR="000B6A5B" w:rsidRPr="003F7C03">
        <w:rPr>
          <w:rFonts w:ascii="Calibri" w:hAnsi="Calibri" w:cs="Calibri"/>
        </w:rPr>
        <w:t xml:space="preserve"> </w:t>
      </w:r>
      <w:r w:rsidRPr="003F7C03">
        <w:rPr>
          <w:rFonts w:ascii="Calibri" w:hAnsi="Calibri" w:cs="Calibri"/>
        </w:rPr>
        <w:t xml:space="preserve">a osobito jačanja transparentnosti i </w:t>
      </w:r>
      <w:r w:rsidR="000B6A5B" w:rsidRPr="003F7C03">
        <w:rPr>
          <w:rFonts w:ascii="Calibri" w:hAnsi="Calibri" w:cs="Calibri"/>
        </w:rPr>
        <w:t>jednakog tretmana</w:t>
      </w:r>
      <w:r w:rsidRPr="003F7C03">
        <w:rPr>
          <w:rFonts w:ascii="Calibri" w:hAnsi="Calibri" w:cs="Calibri"/>
        </w:rPr>
        <w:t xml:space="preserve">, te </w:t>
      </w:r>
      <w:r w:rsidR="000B6A5B" w:rsidRPr="003F7C03">
        <w:rPr>
          <w:rFonts w:ascii="Calibri" w:hAnsi="Calibri" w:cs="Calibri"/>
        </w:rPr>
        <w:t>omogućava</w:t>
      </w:r>
      <w:r w:rsidRPr="003F7C03">
        <w:rPr>
          <w:rFonts w:ascii="Calibri" w:hAnsi="Calibri" w:cs="Calibri"/>
        </w:rPr>
        <w:t>nja</w:t>
      </w:r>
      <w:r w:rsidR="000B6A5B" w:rsidRPr="003F7C03">
        <w:rPr>
          <w:rFonts w:ascii="Calibri" w:hAnsi="Calibri" w:cs="Calibri"/>
        </w:rPr>
        <w:t xml:space="preserve"> učinkovit</w:t>
      </w:r>
      <w:r w:rsidRPr="003F7C03">
        <w:rPr>
          <w:rFonts w:ascii="Calibri" w:hAnsi="Calibri" w:cs="Calibri"/>
        </w:rPr>
        <w:t>e</w:t>
      </w:r>
      <w:r w:rsidR="000B6A5B" w:rsidRPr="003F7C03">
        <w:rPr>
          <w:rFonts w:ascii="Calibri" w:hAnsi="Calibri" w:cs="Calibri"/>
        </w:rPr>
        <w:t xml:space="preserve"> nabav</w:t>
      </w:r>
      <w:r w:rsidRPr="003F7C03">
        <w:rPr>
          <w:rFonts w:ascii="Calibri" w:hAnsi="Calibri" w:cs="Calibri"/>
        </w:rPr>
        <w:t>e</w:t>
      </w:r>
      <w:r w:rsidR="000B6A5B" w:rsidRPr="003F7C03">
        <w:rPr>
          <w:rFonts w:ascii="Calibri" w:hAnsi="Calibri" w:cs="Calibri"/>
        </w:rPr>
        <w:t xml:space="preserve"> te ekonomično</w:t>
      </w:r>
      <w:r w:rsidRPr="003F7C03">
        <w:rPr>
          <w:rFonts w:ascii="Calibri" w:hAnsi="Calibri" w:cs="Calibri"/>
        </w:rPr>
        <w:t>g</w:t>
      </w:r>
      <w:r w:rsidR="000B6A5B" w:rsidRPr="003F7C03">
        <w:rPr>
          <w:rFonts w:ascii="Calibri" w:hAnsi="Calibri" w:cs="Calibri"/>
        </w:rPr>
        <w:t xml:space="preserve"> i svrhovito</w:t>
      </w:r>
      <w:r w:rsidRPr="003F7C03">
        <w:rPr>
          <w:rFonts w:ascii="Calibri" w:hAnsi="Calibri" w:cs="Calibri"/>
        </w:rPr>
        <w:t>g</w:t>
      </w:r>
      <w:r w:rsidR="000B6A5B" w:rsidRPr="003F7C03">
        <w:rPr>
          <w:rFonts w:ascii="Calibri" w:hAnsi="Calibri" w:cs="Calibri"/>
        </w:rPr>
        <w:t xml:space="preserve"> trošenje financijskih sredstava Naručitelja. </w:t>
      </w:r>
    </w:p>
    <w:p w14:paraId="4EABA7F6" w14:textId="78B22190" w:rsidR="00373BCF" w:rsidRPr="003F7C03" w:rsidRDefault="00373BCF" w:rsidP="000B6A5B">
      <w:pPr>
        <w:rPr>
          <w:rFonts w:ascii="Calibri" w:hAnsi="Calibri" w:cs="Calibri"/>
        </w:rPr>
      </w:pPr>
    </w:p>
    <w:sectPr w:rsidR="00373BCF" w:rsidRPr="003F7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75AC"/>
    <w:rsid w:val="0001084E"/>
    <w:rsid w:val="00014AA6"/>
    <w:rsid w:val="00092D7C"/>
    <w:rsid w:val="000B6A5B"/>
    <w:rsid w:val="001A51AE"/>
    <w:rsid w:val="001C4743"/>
    <w:rsid w:val="002762B3"/>
    <w:rsid w:val="00373BCF"/>
    <w:rsid w:val="003F7C03"/>
    <w:rsid w:val="00403118"/>
    <w:rsid w:val="004B5178"/>
    <w:rsid w:val="005775AC"/>
    <w:rsid w:val="005F5D1E"/>
    <w:rsid w:val="0067326B"/>
    <w:rsid w:val="006D6CDA"/>
    <w:rsid w:val="00722ED9"/>
    <w:rsid w:val="007B7954"/>
    <w:rsid w:val="00843050"/>
    <w:rsid w:val="00860B6B"/>
    <w:rsid w:val="008662DD"/>
    <w:rsid w:val="0087435D"/>
    <w:rsid w:val="0092378F"/>
    <w:rsid w:val="00954F26"/>
    <w:rsid w:val="00957AD2"/>
    <w:rsid w:val="00962B3D"/>
    <w:rsid w:val="00963010"/>
    <w:rsid w:val="009702DE"/>
    <w:rsid w:val="009A6DA9"/>
    <w:rsid w:val="00A4740D"/>
    <w:rsid w:val="00AA3297"/>
    <w:rsid w:val="00AB2746"/>
    <w:rsid w:val="00B03F5F"/>
    <w:rsid w:val="00B05317"/>
    <w:rsid w:val="00BF5169"/>
    <w:rsid w:val="00CF0D33"/>
    <w:rsid w:val="00D22EED"/>
    <w:rsid w:val="00D525E6"/>
    <w:rsid w:val="00D54A1E"/>
    <w:rsid w:val="00DA6FD9"/>
    <w:rsid w:val="00DE565D"/>
    <w:rsid w:val="00E93556"/>
    <w:rsid w:val="00E96170"/>
    <w:rsid w:val="00EA329D"/>
    <w:rsid w:val="00F0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85EE"/>
  <w15:chartTrackingRefBased/>
  <w15:docId w15:val="{96D0CCB0-3C9A-4152-A25C-A3806A70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77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77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775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77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775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77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77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77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77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77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77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775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775A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775A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775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775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775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775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77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77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77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77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77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775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775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775A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77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775A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775AC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E93556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93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Juričić Cvitan</dc:creator>
  <cp:keywords/>
  <dc:description/>
  <cp:lastModifiedBy>Drinka Sopta</cp:lastModifiedBy>
  <cp:revision>5</cp:revision>
  <dcterms:created xsi:type="dcterms:W3CDTF">2026-07-09T12:52:00Z</dcterms:created>
  <dcterms:modified xsi:type="dcterms:W3CDTF">2026-07-16T07:13:00Z</dcterms:modified>
</cp:coreProperties>
</file>